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E970" w14:textId="77777777" w:rsidR="00C15775" w:rsidRPr="00D70636" w:rsidRDefault="00C15775" w:rsidP="00E20990">
      <w:pPr>
        <w:pStyle w:val="Heading1"/>
        <w:spacing w:before="12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D70636">
        <w:rPr>
          <w:rFonts w:ascii="Times New Roman" w:hAnsi="Times New Roman" w:cs="Times New Roman"/>
          <w:color w:val="auto"/>
          <w:sz w:val="32"/>
          <w:szCs w:val="32"/>
        </w:rPr>
        <w:t xml:space="preserve">BIỂU MẪU </w:t>
      </w:r>
      <w:r w:rsidR="00000000" w:rsidRPr="00D70636">
        <w:rPr>
          <w:rFonts w:ascii="Times New Roman" w:hAnsi="Times New Roman" w:cs="Times New Roman"/>
          <w:color w:val="auto"/>
          <w:sz w:val="32"/>
          <w:szCs w:val="32"/>
        </w:rPr>
        <w:t xml:space="preserve">TỔNG HỢP </w:t>
      </w:r>
    </w:p>
    <w:p w14:paraId="3A9919A4" w14:textId="5B9DD063" w:rsidR="00CD7E82" w:rsidRDefault="00C15775" w:rsidP="00E20990">
      <w:pPr>
        <w:pStyle w:val="Heading1"/>
        <w:spacing w:before="12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D70636">
        <w:rPr>
          <w:rFonts w:ascii="Times New Roman" w:hAnsi="Times New Roman" w:cs="Times New Roman"/>
          <w:color w:val="auto"/>
          <w:sz w:val="32"/>
          <w:szCs w:val="32"/>
        </w:rPr>
        <w:t>GÓP Ý DỰ THẢO</w:t>
      </w:r>
      <w:r w:rsidR="00000000" w:rsidRPr="00D70636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D70636">
        <w:rPr>
          <w:rFonts w:ascii="Times New Roman" w:hAnsi="Times New Roman" w:cs="Times New Roman"/>
          <w:color w:val="auto"/>
          <w:sz w:val="32"/>
          <w:szCs w:val="32"/>
        </w:rPr>
        <w:t xml:space="preserve">VỀ </w:t>
      </w:r>
      <w:r w:rsidR="00000000" w:rsidRPr="00D70636">
        <w:rPr>
          <w:rFonts w:ascii="Times New Roman" w:hAnsi="Times New Roman" w:cs="Times New Roman"/>
          <w:color w:val="auto"/>
          <w:sz w:val="32"/>
          <w:szCs w:val="32"/>
        </w:rPr>
        <w:t xml:space="preserve">CHÍNH SÁCH </w:t>
      </w:r>
      <w:r w:rsidRPr="00D70636">
        <w:rPr>
          <w:rFonts w:ascii="Times New Roman" w:hAnsi="Times New Roman" w:cs="Times New Roman"/>
          <w:color w:val="auto"/>
          <w:sz w:val="32"/>
          <w:szCs w:val="32"/>
        </w:rPr>
        <w:t>CƠ CHẾ</w:t>
      </w:r>
      <w:r w:rsidR="008B3F8E" w:rsidRPr="00D70636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14:paraId="70E361C9" w14:textId="490F344C" w:rsidR="001F71C6" w:rsidRPr="001F71C6" w:rsidRDefault="001F71C6" w:rsidP="001F71C6">
      <w:pPr>
        <w:jc w:val="center"/>
        <w:rPr>
          <w:rFonts w:ascii="Times New Roman" w:hAnsi="Times New Roman" w:cs="Times New Roman"/>
          <w:i/>
          <w:iCs/>
        </w:rPr>
      </w:pPr>
      <w:r w:rsidRPr="001F71C6">
        <w:rPr>
          <w:rFonts w:ascii="Times New Roman" w:hAnsi="Times New Roman" w:cs="Times New Roman"/>
          <w:i/>
          <w:iCs/>
        </w:rPr>
        <w:t>(đính kèm thư mời số 202/QTSC-KD ngày 26/4/2025</w:t>
      </w:r>
      <w:r>
        <w:rPr>
          <w:rFonts w:ascii="Times New Roman" w:hAnsi="Times New Roman" w:cs="Times New Roman"/>
          <w:i/>
          <w:iCs/>
        </w:rPr>
        <w:t xml:space="preserve"> của QTSC</w:t>
      </w:r>
      <w:r w:rsidRPr="001F71C6">
        <w:rPr>
          <w:rFonts w:ascii="Times New Roman" w:hAnsi="Times New Roman" w:cs="Times New Roman"/>
          <w:i/>
          <w:iCs/>
        </w:rPr>
        <w:t>)</w:t>
      </w:r>
    </w:p>
    <w:p w14:paraId="1E796DAA" w14:textId="1AADE72C" w:rsidR="00CD7E82" w:rsidRPr="00D70636" w:rsidRDefault="006B7AA1" w:rsidP="0017418B">
      <w:pPr>
        <w:jc w:val="center"/>
        <w:rPr>
          <w:rFonts w:ascii="Times New Roman" w:hAnsi="Times New Roman" w:cs="Times New Roman"/>
          <w:sz w:val="26"/>
          <w:szCs w:val="26"/>
        </w:rPr>
      </w:pPr>
      <w:r w:rsidRPr="00D70636">
        <w:rPr>
          <w:rFonts w:ascii="Times New Roman" w:hAnsi="Times New Roman" w:cs="Times New Roman"/>
          <w:sz w:val="26"/>
          <w:szCs w:val="26"/>
        </w:rPr>
        <w:br/>
      </w:r>
      <w:r w:rsidR="004322A9" w:rsidRPr="00D70636">
        <w:rPr>
          <w:rFonts w:ascii="Times New Roman" w:hAnsi="Times New Roman" w:cs="Times New Roman"/>
          <w:sz w:val="26"/>
          <w:szCs w:val="26"/>
        </w:rPr>
        <w:t>Kính gửi</w:t>
      </w:r>
      <w:r w:rsidR="0095015E">
        <w:rPr>
          <w:rFonts w:ascii="Times New Roman" w:hAnsi="Times New Roman" w:cs="Times New Roman"/>
          <w:sz w:val="26"/>
          <w:szCs w:val="26"/>
        </w:rPr>
        <w:t>:</w:t>
      </w:r>
      <w:r w:rsidR="004322A9" w:rsidRPr="00D70636">
        <w:rPr>
          <w:rFonts w:ascii="Times New Roman" w:hAnsi="Times New Roman" w:cs="Times New Roman"/>
          <w:sz w:val="26"/>
          <w:szCs w:val="26"/>
        </w:rPr>
        <w:t xml:space="preserve"> Quý Doanh nghiệp</w:t>
      </w:r>
    </w:p>
    <w:p w14:paraId="4A311F59" w14:textId="54D7CFAE" w:rsidR="004322A9" w:rsidRPr="00D70636" w:rsidRDefault="004322A9" w:rsidP="00A21867">
      <w:pPr>
        <w:ind w:right="-507"/>
        <w:jc w:val="center"/>
        <w:rPr>
          <w:rFonts w:ascii="Times New Roman" w:hAnsi="Times New Roman" w:cs="Times New Roman"/>
          <w:sz w:val="26"/>
          <w:szCs w:val="26"/>
        </w:rPr>
      </w:pPr>
      <w:r w:rsidRPr="00D70636">
        <w:rPr>
          <w:rFonts w:ascii="Times New Roman" w:hAnsi="Times New Roman" w:cs="Times New Roman"/>
          <w:sz w:val="26"/>
          <w:szCs w:val="26"/>
        </w:rPr>
        <w:t xml:space="preserve">Các Doanh nghiệp có góp ý </w:t>
      </w:r>
      <w:r w:rsidR="00EB7068" w:rsidRPr="00D70636">
        <w:rPr>
          <w:rFonts w:ascii="Times New Roman" w:hAnsi="Times New Roman" w:cs="Times New Roman"/>
          <w:sz w:val="26"/>
          <w:szCs w:val="26"/>
        </w:rPr>
        <w:t xml:space="preserve">và đề xuất </w:t>
      </w:r>
      <w:r w:rsidRPr="00D70636">
        <w:rPr>
          <w:rFonts w:ascii="Times New Roman" w:hAnsi="Times New Roman" w:cs="Times New Roman"/>
          <w:sz w:val="26"/>
          <w:szCs w:val="26"/>
        </w:rPr>
        <w:t>về cơ chế chính sách</w:t>
      </w:r>
      <w:r w:rsidR="00EB7068" w:rsidRPr="00D70636">
        <w:rPr>
          <w:rFonts w:ascii="Times New Roman" w:hAnsi="Times New Roman" w:cs="Times New Roman"/>
          <w:sz w:val="26"/>
          <w:szCs w:val="26"/>
        </w:rPr>
        <w:t xml:space="preserve">, vui lòng sử dụng 2 biểu mẫu sau và gửi lại cho QTSC để tổng hợp: </w:t>
      </w:r>
    </w:p>
    <w:p w14:paraId="3370D85E" w14:textId="20B31626" w:rsidR="00CD7E82" w:rsidRPr="00D70636" w:rsidRDefault="00000000" w:rsidP="0017418B">
      <w:pPr>
        <w:pStyle w:val="Heading2"/>
        <w:jc w:val="center"/>
        <w:rPr>
          <w:rFonts w:ascii="Times New Roman" w:hAnsi="Times New Roman" w:cs="Times New Roman"/>
          <w:color w:val="auto"/>
        </w:rPr>
      </w:pPr>
      <w:r w:rsidRPr="00D70636">
        <w:rPr>
          <w:rFonts w:ascii="Times New Roman" w:hAnsi="Times New Roman" w:cs="Times New Roman"/>
          <w:color w:val="auto"/>
        </w:rPr>
        <w:t>BIỂU MẪU 1 - Rà soát</w:t>
      </w:r>
      <w:r w:rsidR="00306283">
        <w:rPr>
          <w:rFonts w:ascii="Times New Roman" w:hAnsi="Times New Roman" w:cs="Times New Roman"/>
          <w:color w:val="auto"/>
        </w:rPr>
        <w:t>, góp ý</w:t>
      </w:r>
      <w:r w:rsidRPr="00D70636">
        <w:rPr>
          <w:rFonts w:ascii="Times New Roman" w:hAnsi="Times New Roman" w:cs="Times New Roman"/>
          <w:color w:val="auto"/>
        </w:rPr>
        <w:t xml:space="preserve"> cơ chế chính sách hiện hành</w:t>
      </w:r>
    </w:p>
    <w:tbl>
      <w:tblPr>
        <w:tblStyle w:val="TableGrid"/>
        <w:tblW w:w="14295" w:type="dxa"/>
        <w:tblInd w:w="-431" w:type="dxa"/>
        <w:tblLook w:val="04A0" w:firstRow="1" w:lastRow="0" w:firstColumn="1" w:lastColumn="0" w:noHBand="0" w:noVBand="1"/>
      </w:tblPr>
      <w:tblGrid>
        <w:gridCol w:w="1135"/>
        <w:gridCol w:w="2837"/>
        <w:gridCol w:w="2977"/>
        <w:gridCol w:w="2635"/>
        <w:gridCol w:w="2579"/>
        <w:gridCol w:w="2132"/>
      </w:tblGrid>
      <w:tr w:rsidR="00D70636" w:rsidRPr="00D70636" w14:paraId="25E74B63" w14:textId="77777777" w:rsidTr="004322A9">
        <w:tc>
          <w:tcPr>
            <w:tcW w:w="1135" w:type="dxa"/>
          </w:tcPr>
          <w:p w14:paraId="0B295E2D" w14:textId="2BBEE3B4" w:rsidR="00C15775" w:rsidRPr="00D70636" w:rsidRDefault="00C15775" w:rsidP="00C1577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837" w:type="dxa"/>
          </w:tcPr>
          <w:p w14:paraId="4D0E9786" w14:textId="77777777" w:rsidR="00C15775" w:rsidRPr="00D70636" w:rsidRDefault="00C15775" w:rsidP="001741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cơ chế, chính sách</w:t>
            </w:r>
          </w:p>
        </w:tc>
        <w:tc>
          <w:tcPr>
            <w:tcW w:w="2977" w:type="dxa"/>
          </w:tcPr>
          <w:p w14:paraId="43D7CBD7" w14:textId="77777777" w:rsidR="00C15775" w:rsidRPr="00D70636" w:rsidRDefault="00C15775" w:rsidP="001741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cơ chế, chính sách</w:t>
            </w:r>
          </w:p>
        </w:tc>
        <w:tc>
          <w:tcPr>
            <w:tcW w:w="2635" w:type="dxa"/>
          </w:tcPr>
          <w:p w14:paraId="37CAC9E9" w14:textId="77777777" w:rsidR="00C15775" w:rsidRPr="00D70636" w:rsidRDefault="00C15775" w:rsidP="001741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Tình hình triển khai thực hiện</w:t>
            </w:r>
          </w:p>
        </w:tc>
        <w:tc>
          <w:tcPr>
            <w:tcW w:w="2579" w:type="dxa"/>
          </w:tcPr>
          <w:p w14:paraId="79B0C97B" w14:textId="77777777" w:rsidR="00C15775" w:rsidRPr="00D70636" w:rsidRDefault="00C15775" w:rsidP="001741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Khó khăn, vướng mắc</w:t>
            </w:r>
          </w:p>
        </w:tc>
        <w:tc>
          <w:tcPr>
            <w:tcW w:w="2132" w:type="dxa"/>
          </w:tcPr>
          <w:p w14:paraId="0E2E6BB9" w14:textId="77777777" w:rsidR="00C15775" w:rsidRPr="00D70636" w:rsidRDefault="00C15775" w:rsidP="001741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D70636" w:rsidRPr="00D70636" w14:paraId="71CC89EE" w14:textId="77777777" w:rsidTr="004322A9">
        <w:tc>
          <w:tcPr>
            <w:tcW w:w="1135" w:type="dxa"/>
          </w:tcPr>
          <w:p w14:paraId="4C151238" w14:textId="64B87AE1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322A9" w:rsidRPr="00D70636">
              <w:rPr>
                <w:rFonts w:ascii="Times New Roman" w:hAnsi="Times New Roman" w:cs="Times New Roman"/>
                <w:sz w:val="26"/>
                <w:szCs w:val="26"/>
              </w:rPr>
              <w:t xml:space="preserve"> (ví dụ g</w:t>
            </w:r>
            <w:r w:rsidR="0095015E">
              <w:rPr>
                <w:rFonts w:ascii="Times New Roman" w:hAnsi="Times New Roman" w:cs="Times New Roman"/>
                <w:sz w:val="26"/>
                <w:szCs w:val="26"/>
              </w:rPr>
              <w:t xml:space="preserve">ợi </w:t>
            </w:r>
            <w:r w:rsidR="004322A9" w:rsidRPr="00D70636">
              <w:rPr>
                <w:rFonts w:ascii="Times New Roman" w:hAnsi="Times New Roman" w:cs="Times New Roman"/>
                <w:sz w:val="26"/>
                <w:szCs w:val="26"/>
              </w:rPr>
              <w:t>ý)</w:t>
            </w:r>
          </w:p>
        </w:tc>
        <w:tc>
          <w:tcPr>
            <w:tcW w:w="2837" w:type="dxa"/>
          </w:tcPr>
          <w:p w14:paraId="5F68CAA7" w14:textId="77777777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Nghị quyết 98/2023/QH15</w:t>
            </w:r>
          </w:p>
        </w:tc>
        <w:tc>
          <w:tcPr>
            <w:tcW w:w="2977" w:type="dxa"/>
          </w:tcPr>
          <w:p w14:paraId="5233607A" w14:textId="77777777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Thí điểm cơ chế đặc thù phát triển TP.HCM (gồm đổi mới sáng tạo, chuyển đổi số)</w:t>
            </w:r>
          </w:p>
        </w:tc>
        <w:tc>
          <w:tcPr>
            <w:tcW w:w="2635" w:type="dxa"/>
          </w:tcPr>
          <w:p w14:paraId="2F313336" w14:textId="77777777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TP.HCM đang xây dựng nhiều đề án áp dụng theo nghị quyết này</w:t>
            </w:r>
          </w:p>
        </w:tc>
        <w:tc>
          <w:tcPr>
            <w:tcW w:w="2579" w:type="dxa"/>
          </w:tcPr>
          <w:p w14:paraId="0D866940" w14:textId="77777777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Một số nội dung cần hướng dẫn chi tiết từ Trung ương</w:t>
            </w:r>
          </w:p>
        </w:tc>
        <w:tc>
          <w:tcPr>
            <w:tcW w:w="2132" w:type="dxa"/>
          </w:tcPr>
          <w:p w14:paraId="78806C6D" w14:textId="77777777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Cần bổ sung các danh mục ưu đãi cụ thể</w:t>
            </w:r>
          </w:p>
        </w:tc>
      </w:tr>
      <w:tr w:rsidR="00D70636" w:rsidRPr="00D70636" w14:paraId="41EE6E82" w14:textId="77777777" w:rsidTr="004322A9">
        <w:tc>
          <w:tcPr>
            <w:tcW w:w="1135" w:type="dxa"/>
          </w:tcPr>
          <w:p w14:paraId="03DEEBBF" w14:textId="11A18F35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322A9" w:rsidRPr="00D706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015E" w:rsidRPr="00D70636">
              <w:rPr>
                <w:rFonts w:ascii="Times New Roman" w:hAnsi="Times New Roman" w:cs="Times New Roman"/>
                <w:sz w:val="26"/>
                <w:szCs w:val="26"/>
              </w:rPr>
              <w:t>(ví dụ g</w:t>
            </w:r>
            <w:r w:rsidR="0095015E">
              <w:rPr>
                <w:rFonts w:ascii="Times New Roman" w:hAnsi="Times New Roman" w:cs="Times New Roman"/>
                <w:sz w:val="26"/>
                <w:szCs w:val="26"/>
              </w:rPr>
              <w:t xml:space="preserve">ợi </w:t>
            </w:r>
            <w:r w:rsidR="0095015E" w:rsidRPr="00D70636">
              <w:rPr>
                <w:rFonts w:ascii="Times New Roman" w:hAnsi="Times New Roman" w:cs="Times New Roman"/>
                <w:sz w:val="26"/>
                <w:szCs w:val="26"/>
              </w:rPr>
              <w:t>ý)</w:t>
            </w:r>
          </w:p>
        </w:tc>
        <w:tc>
          <w:tcPr>
            <w:tcW w:w="2837" w:type="dxa"/>
          </w:tcPr>
          <w:p w14:paraId="1A06B191" w14:textId="3F7DB68C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Nghị định 154/2013/NĐ-CP</w:t>
            </w:r>
          </w:p>
        </w:tc>
        <w:tc>
          <w:tcPr>
            <w:tcW w:w="2977" w:type="dxa"/>
          </w:tcPr>
          <w:p w14:paraId="0DD6BD7A" w14:textId="6AFBFDF4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Quy định về Khu CNTT tập trung</w:t>
            </w:r>
          </w:p>
        </w:tc>
        <w:tc>
          <w:tcPr>
            <w:tcW w:w="2635" w:type="dxa"/>
          </w:tcPr>
          <w:p w14:paraId="7B391C1A" w14:textId="702E5EFC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 xml:space="preserve">Đã triển khai áp dụng tại một số Khu CNTT tập trung </w:t>
            </w:r>
          </w:p>
        </w:tc>
        <w:tc>
          <w:tcPr>
            <w:tcW w:w="2579" w:type="dxa"/>
          </w:tcPr>
          <w:p w14:paraId="58F811A6" w14:textId="08BB8C04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Một số nội dung chưa thực tiễn và chưa áp dụng hiệu quả</w:t>
            </w:r>
          </w:p>
        </w:tc>
        <w:tc>
          <w:tcPr>
            <w:tcW w:w="2132" w:type="dxa"/>
          </w:tcPr>
          <w:p w14:paraId="3FC9F5FB" w14:textId="3CD8B5D5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Đóng góp sữa đổi với dự thảo Luật công nghiệp công nghệ số, và Nghị định sữa đổi bổ sung Nghị định 154</w:t>
            </w:r>
          </w:p>
        </w:tc>
      </w:tr>
      <w:tr w:rsidR="00D70636" w:rsidRPr="00D70636" w14:paraId="305C5AB9" w14:textId="77777777" w:rsidTr="004322A9">
        <w:tc>
          <w:tcPr>
            <w:tcW w:w="1135" w:type="dxa"/>
          </w:tcPr>
          <w:p w14:paraId="2C110C49" w14:textId="6C12AD01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7" w:type="dxa"/>
          </w:tcPr>
          <w:p w14:paraId="2511077D" w14:textId="77777777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19591E61" w14:textId="77777777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5" w:type="dxa"/>
          </w:tcPr>
          <w:p w14:paraId="0AEF2C29" w14:textId="77777777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9" w:type="dxa"/>
          </w:tcPr>
          <w:p w14:paraId="147DC7DC" w14:textId="77777777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2" w:type="dxa"/>
          </w:tcPr>
          <w:p w14:paraId="386907C8" w14:textId="77777777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0636" w:rsidRPr="00D70636" w14:paraId="0ECFC9C0" w14:textId="77777777" w:rsidTr="004322A9">
        <w:tc>
          <w:tcPr>
            <w:tcW w:w="1135" w:type="dxa"/>
          </w:tcPr>
          <w:p w14:paraId="6C26DF73" w14:textId="2383DDA0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7" w:type="dxa"/>
          </w:tcPr>
          <w:p w14:paraId="2A572342" w14:textId="77777777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BF064C7" w14:textId="77777777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5" w:type="dxa"/>
          </w:tcPr>
          <w:p w14:paraId="00572347" w14:textId="77777777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9" w:type="dxa"/>
          </w:tcPr>
          <w:p w14:paraId="29F10D5F" w14:textId="77777777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2" w:type="dxa"/>
          </w:tcPr>
          <w:p w14:paraId="1F9AC04B" w14:textId="77777777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0636" w:rsidRPr="00D70636" w14:paraId="668EC870" w14:textId="77777777" w:rsidTr="004322A9">
        <w:tc>
          <w:tcPr>
            <w:tcW w:w="1135" w:type="dxa"/>
          </w:tcPr>
          <w:p w14:paraId="14765FE7" w14:textId="14DA0A16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7" w:type="dxa"/>
          </w:tcPr>
          <w:p w14:paraId="1C49D140" w14:textId="77777777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6ED3DCB" w14:textId="77777777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5" w:type="dxa"/>
          </w:tcPr>
          <w:p w14:paraId="666881C4" w14:textId="77777777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9" w:type="dxa"/>
          </w:tcPr>
          <w:p w14:paraId="5247210E" w14:textId="77777777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2" w:type="dxa"/>
          </w:tcPr>
          <w:p w14:paraId="0DCC02A9" w14:textId="77777777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0636" w:rsidRPr="00D70636" w14:paraId="30B1ACFF" w14:textId="77777777" w:rsidTr="004322A9">
        <w:tc>
          <w:tcPr>
            <w:tcW w:w="1135" w:type="dxa"/>
          </w:tcPr>
          <w:p w14:paraId="05D68E20" w14:textId="7B3EBACF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837" w:type="dxa"/>
          </w:tcPr>
          <w:p w14:paraId="13170E96" w14:textId="77777777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697435E" w14:textId="77777777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5" w:type="dxa"/>
          </w:tcPr>
          <w:p w14:paraId="240053CD" w14:textId="77777777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9" w:type="dxa"/>
          </w:tcPr>
          <w:p w14:paraId="3B9BB39E" w14:textId="77777777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2" w:type="dxa"/>
          </w:tcPr>
          <w:p w14:paraId="5F468D90" w14:textId="77777777" w:rsidR="00C15775" w:rsidRPr="00D70636" w:rsidRDefault="00C157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E69A566" w14:textId="77777777" w:rsidR="00CD7E82" w:rsidRPr="00D70636" w:rsidRDefault="00000000">
      <w:pPr>
        <w:rPr>
          <w:rFonts w:ascii="Times New Roman" w:hAnsi="Times New Roman" w:cs="Times New Roman"/>
          <w:sz w:val="26"/>
          <w:szCs w:val="26"/>
        </w:rPr>
      </w:pPr>
      <w:r w:rsidRPr="00D70636">
        <w:rPr>
          <w:rFonts w:ascii="Times New Roman" w:hAnsi="Times New Roman" w:cs="Times New Roman"/>
          <w:sz w:val="26"/>
          <w:szCs w:val="26"/>
        </w:rPr>
        <w:br w:type="page"/>
      </w:r>
    </w:p>
    <w:p w14:paraId="55FAFCBD" w14:textId="77777777" w:rsidR="00CD7E82" w:rsidRPr="00D70636" w:rsidRDefault="00000000" w:rsidP="0017418B">
      <w:pPr>
        <w:pStyle w:val="Heading2"/>
        <w:jc w:val="center"/>
        <w:rPr>
          <w:rFonts w:ascii="Times New Roman" w:hAnsi="Times New Roman" w:cs="Times New Roman"/>
          <w:color w:val="auto"/>
        </w:rPr>
      </w:pPr>
      <w:r w:rsidRPr="00D70636">
        <w:rPr>
          <w:rFonts w:ascii="Times New Roman" w:hAnsi="Times New Roman" w:cs="Times New Roman"/>
          <w:color w:val="auto"/>
        </w:rPr>
        <w:lastRenderedPageBreak/>
        <w:t>BIỂU MẪU 2 - Đề xuất cơ chế, chính sách trình HĐND TP</w:t>
      </w:r>
    </w:p>
    <w:tbl>
      <w:tblPr>
        <w:tblStyle w:val="TableGrid"/>
        <w:tblW w:w="1539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810"/>
        <w:gridCol w:w="1800"/>
        <w:gridCol w:w="1800"/>
        <w:gridCol w:w="1620"/>
        <w:gridCol w:w="1350"/>
        <w:gridCol w:w="2610"/>
        <w:gridCol w:w="1620"/>
        <w:gridCol w:w="2160"/>
        <w:gridCol w:w="1620"/>
      </w:tblGrid>
      <w:tr w:rsidR="00D70636" w:rsidRPr="00D70636" w14:paraId="01367793" w14:textId="77777777" w:rsidTr="00B45F1E">
        <w:trPr>
          <w:trHeight w:val="450"/>
        </w:trPr>
        <w:tc>
          <w:tcPr>
            <w:tcW w:w="810" w:type="dxa"/>
            <w:vMerge w:val="restart"/>
          </w:tcPr>
          <w:p w14:paraId="18BED1D4" w14:textId="77777777" w:rsidR="00C27245" w:rsidRPr="00D70636" w:rsidRDefault="00C27245" w:rsidP="001741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800" w:type="dxa"/>
            <w:vMerge w:val="restart"/>
          </w:tcPr>
          <w:p w14:paraId="6B846C75" w14:textId="77777777" w:rsidR="00C27245" w:rsidRPr="00D70636" w:rsidRDefault="00C27245" w:rsidP="001741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cơ chế, chính sách</w:t>
            </w:r>
          </w:p>
        </w:tc>
        <w:tc>
          <w:tcPr>
            <w:tcW w:w="1800" w:type="dxa"/>
            <w:vMerge w:val="restart"/>
          </w:tcPr>
          <w:p w14:paraId="5241B86B" w14:textId="77777777" w:rsidR="00C27245" w:rsidRPr="00D70636" w:rsidRDefault="00C27245" w:rsidP="001741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cơ chế, chính sách</w:t>
            </w:r>
          </w:p>
        </w:tc>
        <w:tc>
          <w:tcPr>
            <w:tcW w:w="2970" w:type="dxa"/>
            <w:gridSpan w:val="2"/>
          </w:tcPr>
          <w:p w14:paraId="16F12DD0" w14:textId="556EBC17" w:rsidR="00C27245" w:rsidRPr="00D70636" w:rsidRDefault="00C27245" w:rsidP="001741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Cơ sở đề xuất</w:t>
            </w:r>
          </w:p>
        </w:tc>
        <w:tc>
          <w:tcPr>
            <w:tcW w:w="2610" w:type="dxa"/>
            <w:vMerge w:val="restart"/>
          </w:tcPr>
          <w:p w14:paraId="20A3A9CB" w14:textId="4F15EB50" w:rsidR="00C27245" w:rsidRPr="00D70636" w:rsidRDefault="00C27245" w:rsidP="001741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Đánh giá tác động sơ bộ</w:t>
            </w:r>
          </w:p>
        </w:tc>
        <w:tc>
          <w:tcPr>
            <w:tcW w:w="1620" w:type="dxa"/>
            <w:vMerge w:val="restart"/>
          </w:tcPr>
          <w:p w14:paraId="41B583C6" w14:textId="77777777" w:rsidR="00C27245" w:rsidRPr="00D70636" w:rsidRDefault="00C27245" w:rsidP="001741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Đối tượng tác động</w:t>
            </w:r>
          </w:p>
        </w:tc>
        <w:tc>
          <w:tcPr>
            <w:tcW w:w="2160" w:type="dxa"/>
            <w:vMerge w:val="restart"/>
          </w:tcPr>
          <w:p w14:paraId="6B8D1127" w14:textId="77777777" w:rsidR="00C27245" w:rsidRPr="00D70636" w:rsidRDefault="00C27245" w:rsidP="001741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Dự kiến kết quả đạt được</w:t>
            </w:r>
          </w:p>
        </w:tc>
        <w:tc>
          <w:tcPr>
            <w:tcW w:w="1620" w:type="dxa"/>
            <w:vMerge w:val="restart"/>
          </w:tcPr>
          <w:p w14:paraId="1DD7F749" w14:textId="77777777" w:rsidR="00C27245" w:rsidRPr="00D70636" w:rsidRDefault="00C27245" w:rsidP="001741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D70636" w:rsidRPr="00D70636" w14:paraId="6D6F611D" w14:textId="77777777" w:rsidTr="00C27245">
        <w:trPr>
          <w:trHeight w:val="450"/>
        </w:trPr>
        <w:tc>
          <w:tcPr>
            <w:tcW w:w="810" w:type="dxa"/>
            <w:vMerge/>
          </w:tcPr>
          <w:p w14:paraId="7F919976" w14:textId="77777777" w:rsidR="00C27245" w:rsidRPr="00D70636" w:rsidRDefault="00C27245" w:rsidP="001741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14:paraId="0FB952C2" w14:textId="77777777" w:rsidR="00C27245" w:rsidRPr="00D70636" w:rsidRDefault="00C27245" w:rsidP="001741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14:paraId="53A89EF0" w14:textId="77777777" w:rsidR="00C27245" w:rsidRPr="00D70636" w:rsidRDefault="00C27245" w:rsidP="001741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</w:tcPr>
          <w:p w14:paraId="06E63B73" w14:textId="5C046AC1" w:rsidR="00C27245" w:rsidRPr="00D70636" w:rsidRDefault="006B1924" w:rsidP="001741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Pháp lý</w:t>
            </w:r>
          </w:p>
        </w:tc>
        <w:tc>
          <w:tcPr>
            <w:tcW w:w="1350" w:type="dxa"/>
          </w:tcPr>
          <w:p w14:paraId="49837196" w14:textId="54AFED09" w:rsidR="00C27245" w:rsidRPr="00D70636" w:rsidRDefault="006B1924" w:rsidP="001741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 tiển</w:t>
            </w:r>
          </w:p>
        </w:tc>
        <w:tc>
          <w:tcPr>
            <w:tcW w:w="2610" w:type="dxa"/>
            <w:vMerge/>
          </w:tcPr>
          <w:p w14:paraId="52A953EB" w14:textId="77777777" w:rsidR="00C27245" w:rsidRPr="00D70636" w:rsidRDefault="00C27245" w:rsidP="001741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450542B3" w14:textId="77777777" w:rsidR="00C27245" w:rsidRPr="00D70636" w:rsidRDefault="00C27245" w:rsidP="001741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vMerge/>
          </w:tcPr>
          <w:p w14:paraId="75DCAF2E" w14:textId="77777777" w:rsidR="00C27245" w:rsidRPr="00D70636" w:rsidRDefault="00C27245" w:rsidP="001741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2E3975F7" w14:textId="77777777" w:rsidR="00C27245" w:rsidRPr="00D70636" w:rsidRDefault="00C27245" w:rsidP="001741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70636" w:rsidRPr="00D70636" w14:paraId="6B2C7E54" w14:textId="77777777" w:rsidTr="00816091">
        <w:tc>
          <w:tcPr>
            <w:tcW w:w="810" w:type="dxa"/>
            <w:vAlign w:val="center"/>
          </w:tcPr>
          <w:p w14:paraId="219603E4" w14:textId="5518A851" w:rsidR="00CB55BC" w:rsidRPr="00D70636" w:rsidRDefault="00CB55BC" w:rsidP="00CB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71327" w:rsidRPr="00D706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015E" w:rsidRPr="00D70636">
              <w:rPr>
                <w:rFonts w:ascii="Times New Roman" w:hAnsi="Times New Roman" w:cs="Times New Roman"/>
                <w:sz w:val="26"/>
                <w:szCs w:val="26"/>
              </w:rPr>
              <w:t>(ví dụ g</w:t>
            </w:r>
            <w:r w:rsidR="0095015E">
              <w:rPr>
                <w:rFonts w:ascii="Times New Roman" w:hAnsi="Times New Roman" w:cs="Times New Roman"/>
                <w:sz w:val="26"/>
                <w:szCs w:val="26"/>
              </w:rPr>
              <w:t xml:space="preserve">ợi </w:t>
            </w:r>
            <w:r w:rsidR="0095015E" w:rsidRPr="00D70636">
              <w:rPr>
                <w:rFonts w:ascii="Times New Roman" w:hAnsi="Times New Roman" w:cs="Times New Roman"/>
                <w:sz w:val="26"/>
                <w:szCs w:val="26"/>
              </w:rPr>
              <w:t>ý)</w:t>
            </w:r>
          </w:p>
        </w:tc>
        <w:tc>
          <w:tcPr>
            <w:tcW w:w="1800" w:type="dxa"/>
            <w:vAlign w:val="center"/>
          </w:tcPr>
          <w:p w14:paraId="1320123B" w14:textId="0ABA1C2E" w:rsidR="00CB55BC" w:rsidRPr="00D70636" w:rsidRDefault="00CB55BC" w:rsidP="00CB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Thành lập Quỹ đầu tư mạo hiểm</w:t>
            </w:r>
          </w:p>
        </w:tc>
        <w:tc>
          <w:tcPr>
            <w:tcW w:w="1800" w:type="dxa"/>
            <w:vAlign w:val="center"/>
          </w:tcPr>
          <w:p w14:paraId="50681C97" w14:textId="117FAC40" w:rsidR="00CB55BC" w:rsidRPr="00D70636" w:rsidRDefault="00CB55BC" w:rsidP="00CB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Hỗ trợ vốn cho startup, nghiên cứu ứng dụng</w:t>
            </w:r>
          </w:p>
        </w:tc>
        <w:tc>
          <w:tcPr>
            <w:tcW w:w="1620" w:type="dxa"/>
            <w:vAlign w:val="center"/>
          </w:tcPr>
          <w:p w14:paraId="451DA30F" w14:textId="1443E193" w:rsidR="00CB55BC" w:rsidRPr="00D70636" w:rsidRDefault="00CB55BC" w:rsidP="00CB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Nhiệm vụ số 12 - Phụ lục II Kế hoạch 1413</w:t>
            </w:r>
          </w:p>
        </w:tc>
        <w:tc>
          <w:tcPr>
            <w:tcW w:w="1350" w:type="dxa"/>
            <w:vAlign w:val="center"/>
          </w:tcPr>
          <w:p w14:paraId="22A7BE0E" w14:textId="0B3174E2" w:rsidR="00CB55BC" w:rsidRPr="00D70636" w:rsidRDefault="00CB55BC" w:rsidP="00CB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Thiếu vốn cho startup, nhu cầu hỗ trợ từ ngân sách</w:t>
            </w:r>
          </w:p>
        </w:tc>
        <w:tc>
          <w:tcPr>
            <w:tcW w:w="2610" w:type="dxa"/>
            <w:vAlign w:val="center"/>
          </w:tcPr>
          <w:p w14:paraId="1D0562A6" w14:textId="400B3DE8" w:rsidR="00CB55BC" w:rsidRPr="00D70636" w:rsidRDefault="00CB55BC" w:rsidP="00CB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Kích thích khởi nghiệp, thu hút chuyên gia</w:t>
            </w:r>
          </w:p>
        </w:tc>
        <w:tc>
          <w:tcPr>
            <w:tcW w:w="1620" w:type="dxa"/>
            <w:vAlign w:val="center"/>
          </w:tcPr>
          <w:p w14:paraId="72A638DE" w14:textId="26710DA2" w:rsidR="00CB55BC" w:rsidRPr="00D70636" w:rsidRDefault="00CB55BC" w:rsidP="00CB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Doanh nghiệp khởi nghiệp, viện nghiên cứu</w:t>
            </w:r>
          </w:p>
        </w:tc>
        <w:tc>
          <w:tcPr>
            <w:tcW w:w="2160" w:type="dxa"/>
            <w:vAlign w:val="center"/>
          </w:tcPr>
          <w:p w14:paraId="6DE0902F" w14:textId="4DB5870A" w:rsidR="00CB55BC" w:rsidRPr="00D70636" w:rsidRDefault="00CB55BC" w:rsidP="00CB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Cấp vốn cho 20–30 dự án/năm</w:t>
            </w:r>
          </w:p>
        </w:tc>
        <w:tc>
          <w:tcPr>
            <w:tcW w:w="1620" w:type="dxa"/>
            <w:vAlign w:val="center"/>
          </w:tcPr>
          <w:p w14:paraId="5B085EDF" w14:textId="53021904" w:rsidR="00CB55BC" w:rsidRPr="00D70636" w:rsidRDefault="00CB55BC" w:rsidP="00CB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Cần quy định cơ chế tài chính cụ thể</w:t>
            </w:r>
          </w:p>
        </w:tc>
      </w:tr>
      <w:tr w:rsidR="00D70636" w:rsidRPr="00D70636" w14:paraId="2878F6A7" w14:textId="77777777" w:rsidTr="00816091">
        <w:tc>
          <w:tcPr>
            <w:tcW w:w="810" w:type="dxa"/>
            <w:vAlign w:val="center"/>
          </w:tcPr>
          <w:p w14:paraId="24F75D3F" w14:textId="04539C6F" w:rsidR="00CB55BC" w:rsidRPr="00D70636" w:rsidRDefault="00CB55BC" w:rsidP="00CB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71327" w:rsidRPr="00D706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015E" w:rsidRPr="00D70636">
              <w:rPr>
                <w:rFonts w:ascii="Times New Roman" w:hAnsi="Times New Roman" w:cs="Times New Roman"/>
                <w:sz w:val="26"/>
                <w:szCs w:val="26"/>
              </w:rPr>
              <w:t>(ví dụ g</w:t>
            </w:r>
            <w:r w:rsidR="0095015E">
              <w:rPr>
                <w:rFonts w:ascii="Times New Roman" w:hAnsi="Times New Roman" w:cs="Times New Roman"/>
                <w:sz w:val="26"/>
                <w:szCs w:val="26"/>
              </w:rPr>
              <w:t xml:space="preserve">ợi </w:t>
            </w:r>
            <w:r w:rsidR="0095015E" w:rsidRPr="00D70636">
              <w:rPr>
                <w:rFonts w:ascii="Times New Roman" w:hAnsi="Times New Roman" w:cs="Times New Roman"/>
                <w:sz w:val="26"/>
                <w:szCs w:val="26"/>
              </w:rPr>
              <w:t>ý)</w:t>
            </w:r>
          </w:p>
        </w:tc>
        <w:tc>
          <w:tcPr>
            <w:tcW w:w="1800" w:type="dxa"/>
            <w:vAlign w:val="center"/>
          </w:tcPr>
          <w:p w14:paraId="40C0EFC3" w14:textId="29255D74" w:rsidR="00CB55BC" w:rsidRPr="00D70636" w:rsidRDefault="00CB55BC" w:rsidP="00CB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Sandbox công nghệ mới</w:t>
            </w:r>
          </w:p>
        </w:tc>
        <w:tc>
          <w:tcPr>
            <w:tcW w:w="1800" w:type="dxa"/>
            <w:vAlign w:val="center"/>
          </w:tcPr>
          <w:p w14:paraId="44BAD652" w14:textId="373716A5" w:rsidR="00CB55BC" w:rsidRPr="00D70636" w:rsidRDefault="00CB55BC" w:rsidP="00CB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Cho phép thử nghiệm công nghệ có kiểm soát</w:t>
            </w:r>
          </w:p>
        </w:tc>
        <w:tc>
          <w:tcPr>
            <w:tcW w:w="1620" w:type="dxa"/>
            <w:vAlign w:val="center"/>
          </w:tcPr>
          <w:p w14:paraId="4EBCD065" w14:textId="77D17D7A" w:rsidR="00CB55BC" w:rsidRPr="00D70636" w:rsidRDefault="00CB55BC" w:rsidP="00CB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KH 1413, Nghị quyết 98/2023/QH15</w:t>
            </w:r>
          </w:p>
        </w:tc>
        <w:tc>
          <w:tcPr>
            <w:tcW w:w="1350" w:type="dxa"/>
            <w:vAlign w:val="center"/>
          </w:tcPr>
          <w:p w14:paraId="42BE4D5A" w14:textId="77777777" w:rsidR="00CB55BC" w:rsidRPr="00D70636" w:rsidRDefault="00CB55BC" w:rsidP="00CB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DN công nghệ gặp rào cản pháp lý thử nghiệm</w:t>
            </w:r>
          </w:p>
          <w:p w14:paraId="7476656F" w14:textId="141B1B7E" w:rsidR="005F4BEF" w:rsidRPr="00D70636" w:rsidRDefault="005F4BEF" w:rsidP="00CB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(hiện tại đang được thử nghiệm 2 giải pháp theo Nghị quyết 20 của HĐND)</w:t>
            </w:r>
          </w:p>
        </w:tc>
        <w:tc>
          <w:tcPr>
            <w:tcW w:w="2610" w:type="dxa"/>
            <w:vAlign w:val="center"/>
          </w:tcPr>
          <w:p w14:paraId="3C938CE8" w14:textId="684C5CDD" w:rsidR="00CB55BC" w:rsidRPr="00D70636" w:rsidRDefault="00CB55BC" w:rsidP="00CB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Tăng tính linh hoạt cho đổi mới sáng tạo</w:t>
            </w:r>
          </w:p>
        </w:tc>
        <w:tc>
          <w:tcPr>
            <w:tcW w:w="1620" w:type="dxa"/>
            <w:vAlign w:val="center"/>
          </w:tcPr>
          <w:p w14:paraId="03916E6F" w14:textId="3A76F79E" w:rsidR="00CB55BC" w:rsidRPr="00D70636" w:rsidRDefault="00CB55BC" w:rsidP="00CB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Doanh nghiệp công nghệ mới</w:t>
            </w:r>
          </w:p>
        </w:tc>
        <w:tc>
          <w:tcPr>
            <w:tcW w:w="2160" w:type="dxa"/>
            <w:vAlign w:val="center"/>
          </w:tcPr>
          <w:p w14:paraId="7D465D1B" w14:textId="011734D5" w:rsidR="00CB55BC" w:rsidRPr="00D70636" w:rsidRDefault="00CB55BC" w:rsidP="00CB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Hình thành sandbox tại Khu C</w:t>
            </w:r>
            <w:r w:rsidR="004C3F2C" w:rsidRPr="00D70636">
              <w:rPr>
                <w:rFonts w:ascii="Times New Roman" w:hAnsi="Times New Roman" w:cs="Times New Roman"/>
                <w:sz w:val="26"/>
                <w:szCs w:val="26"/>
              </w:rPr>
              <w:t>NC, Khu CVPM Quang Trung</w:t>
            </w:r>
          </w:p>
        </w:tc>
        <w:tc>
          <w:tcPr>
            <w:tcW w:w="1620" w:type="dxa"/>
            <w:vAlign w:val="center"/>
          </w:tcPr>
          <w:p w14:paraId="0F6ECB46" w14:textId="373FC25E" w:rsidR="00CB55BC" w:rsidRPr="00D70636" w:rsidRDefault="00CB55BC" w:rsidP="00CB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Gắn với Nghị quyết 98</w:t>
            </w:r>
          </w:p>
        </w:tc>
      </w:tr>
      <w:tr w:rsidR="00D70636" w:rsidRPr="00D70636" w14:paraId="1C19151B" w14:textId="77777777" w:rsidTr="00816091">
        <w:tc>
          <w:tcPr>
            <w:tcW w:w="810" w:type="dxa"/>
            <w:vAlign w:val="center"/>
          </w:tcPr>
          <w:p w14:paraId="0FEC72ED" w14:textId="506E87BC" w:rsidR="00CB55BC" w:rsidRPr="00D70636" w:rsidRDefault="00C15775" w:rsidP="00CB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71327" w:rsidRPr="00D706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015E" w:rsidRPr="00D70636">
              <w:rPr>
                <w:rFonts w:ascii="Times New Roman" w:hAnsi="Times New Roman" w:cs="Times New Roman"/>
                <w:sz w:val="26"/>
                <w:szCs w:val="26"/>
              </w:rPr>
              <w:t>(ví dụ g</w:t>
            </w:r>
            <w:r w:rsidR="0095015E">
              <w:rPr>
                <w:rFonts w:ascii="Times New Roman" w:hAnsi="Times New Roman" w:cs="Times New Roman"/>
                <w:sz w:val="26"/>
                <w:szCs w:val="26"/>
              </w:rPr>
              <w:t xml:space="preserve">ợi </w:t>
            </w:r>
            <w:r w:rsidR="0095015E" w:rsidRPr="00D70636">
              <w:rPr>
                <w:rFonts w:ascii="Times New Roman" w:hAnsi="Times New Roman" w:cs="Times New Roman"/>
                <w:sz w:val="26"/>
                <w:szCs w:val="26"/>
              </w:rPr>
              <w:t>ý)</w:t>
            </w:r>
          </w:p>
        </w:tc>
        <w:tc>
          <w:tcPr>
            <w:tcW w:w="1800" w:type="dxa"/>
            <w:vAlign w:val="center"/>
          </w:tcPr>
          <w:p w14:paraId="7D019D60" w14:textId="51884994" w:rsidR="00CB55BC" w:rsidRPr="00D70636" w:rsidRDefault="00CB55BC" w:rsidP="00CB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Ưu đãi thuế trung tâm dữ liệu, AI, vi mạch</w:t>
            </w:r>
          </w:p>
        </w:tc>
        <w:tc>
          <w:tcPr>
            <w:tcW w:w="1800" w:type="dxa"/>
            <w:vAlign w:val="center"/>
          </w:tcPr>
          <w:p w14:paraId="41FF7452" w14:textId="44E76FCC" w:rsidR="00CB55BC" w:rsidRPr="00D70636" w:rsidRDefault="00CB55BC" w:rsidP="00CB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Miễn giảm thuế, hỗ trợ đất đai</w:t>
            </w:r>
          </w:p>
        </w:tc>
        <w:tc>
          <w:tcPr>
            <w:tcW w:w="1620" w:type="dxa"/>
            <w:vAlign w:val="center"/>
          </w:tcPr>
          <w:p w14:paraId="001E3ECA" w14:textId="32F2886B" w:rsidR="00CB55BC" w:rsidRPr="00D70636" w:rsidRDefault="00CB55BC" w:rsidP="00CB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Nghị quyết 98/2023/QH15</w:t>
            </w:r>
          </w:p>
        </w:tc>
        <w:tc>
          <w:tcPr>
            <w:tcW w:w="1350" w:type="dxa"/>
            <w:vAlign w:val="center"/>
          </w:tcPr>
          <w:p w14:paraId="0EC6D106" w14:textId="1D683223" w:rsidR="00CB55BC" w:rsidRPr="00D70636" w:rsidRDefault="00CB55BC" w:rsidP="00CB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 xml:space="preserve">TP.HCM định hướng phát triển </w:t>
            </w:r>
            <w:r w:rsidRPr="00D706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công nghiệp số</w:t>
            </w:r>
          </w:p>
        </w:tc>
        <w:tc>
          <w:tcPr>
            <w:tcW w:w="2610" w:type="dxa"/>
            <w:vAlign w:val="center"/>
          </w:tcPr>
          <w:p w14:paraId="235B8C6C" w14:textId="6D71E7A2" w:rsidR="00CB55BC" w:rsidRPr="00D70636" w:rsidRDefault="00CB55BC" w:rsidP="00CB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Thu hút đầu tư lớn vào lĩnh vực chiến lược</w:t>
            </w:r>
          </w:p>
        </w:tc>
        <w:tc>
          <w:tcPr>
            <w:tcW w:w="1620" w:type="dxa"/>
            <w:vAlign w:val="center"/>
          </w:tcPr>
          <w:p w14:paraId="0A26D831" w14:textId="5C349640" w:rsidR="00CB55BC" w:rsidRPr="00D70636" w:rsidRDefault="00CB55BC" w:rsidP="00CB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Nhà đầu tư công nghệ</w:t>
            </w:r>
          </w:p>
        </w:tc>
        <w:tc>
          <w:tcPr>
            <w:tcW w:w="2160" w:type="dxa"/>
            <w:vAlign w:val="center"/>
          </w:tcPr>
          <w:p w14:paraId="0F408035" w14:textId="6DAE015B" w:rsidR="00CB55BC" w:rsidRPr="00D70636" w:rsidRDefault="00CB55BC" w:rsidP="00CB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Ít nhất 1 tập đoàn quốc tế đầu tư</w:t>
            </w:r>
          </w:p>
        </w:tc>
        <w:tc>
          <w:tcPr>
            <w:tcW w:w="1620" w:type="dxa"/>
            <w:vAlign w:val="center"/>
          </w:tcPr>
          <w:p w14:paraId="388331C5" w14:textId="37EAE333" w:rsidR="00CB55BC" w:rsidRPr="00D70636" w:rsidRDefault="00CB55BC" w:rsidP="00CB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Lồng ghép chính sách đặc thù</w:t>
            </w:r>
          </w:p>
        </w:tc>
      </w:tr>
      <w:tr w:rsidR="00D70636" w:rsidRPr="00D70636" w14:paraId="266BCB8C" w14:textId="77777777" w:rsidTr="00816091">
        <w:tc>
          <w:tcPr>
            <w:tcW w:w="810" w:type="dxa"/>
            <w:vAlign w:val="center"/>
          </w:tcPr>
          <w:p w14:paraId="2C828E10" w14:textId="09A67983" w:rsidR="005F4BEF" w:rsidRPr="00D70636" w:rsidRDefault="00C15775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71327" w:rsidRPr="00D706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015E" w:rsidRPr="00D70636">
              <w:rPr>
                <w:rFonts w:ascii="Times New Roman" w:hAnsi="Times New Roman" w:cs="Times New Roman"/>
                <w:sz w:val="26"/>
                <w:szCs w:val="26"/>
              </w:rPr>
              <w:t>(ví dụ g</w:t>
            </w:r>
            <w:r w:rsidR="0095015E">
              <w:rPr>
                <w:rFonts w:ascii="Times New Roman" w:hAnsi="Times New Roman" w:cs="Times New Roman"/>
                <w:sz w:val="26"/>
                <w:szCs w:val="26"/>
              </w:rPr>
              <w:t xml:space="preserve">ợi </w:t>
            </w:r>
            <w:r w:rsidR="0095015E" w:rsidRPr="00D70636">
              <w:rPr>
                <w:rFonts w:ascii="Times New Roman" w:hAnsi="Times New Roman" w:cs="Times New Roman"/>
                <w:sz w:val="26"/>
                <w:szCs w:val="26"/>
              </w:rPr>
              <w:t>ý)</w:t>
            </w:r>
          </w:p>
        </w:tc>
        <w:tc>
          <w:tcPr>
            <w:tcW w:w="1800" w:type="dxa"/>
            <w:vAlign w:val="center"/>
          </w:tcPr>
          <w:p w14:paraId="2790C731" w14:textId="04897A1B" w:rsidR="005F4BEF" w:rsidRPr="00D70636" w:rsidRDefault="005F4BEF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Sandbox về PPP khai thác dữ liệu mở</w:t>
            </w:r>
          </w:p>
        </w:tc>
        <w:tc>
          <w:tcPr>
            <w:tcW w:w="1800" w:type="dxa"/>
            <w:vAlign w:val="center"/>
          </w:tcPr>
          <w:p w14:paraId="7836724C" w14:textId="291E11D0" w:rsidR="005F4BEF" w:rsidRPr="00D70636" w:rsidRDefault="005F4BEF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Thử nghiệm cho phép DN hợp tác với TP.HCM sử dụng 1 nhóm bộ dữ liệu mở của TP.HCM để cung cấp dịch vụ cho cộng đồng</w:t>
            </w:r>
          </w:p>
        </w:tc>
        <w:tc>
          <w:tcPr>
            <w:tcW w:w="1620" w:type="dxa"/>
            <w:vAlign w:val="center"/>
          </w:tcPr>
          <w:p w14:paraId="019E0E4A" w14:textId="77777777" w:rsidR="005F4BEF" w:rsidRPr="00D70636" w:rsidRDefault="005F4BEF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Nhiệm vụ 30 - Phụ lục II Kế hoạch 1413</w:t>
            </w:r>
          </w:p>
          <w:p w14:paraId="5BCBC318" w14:textId="2796E96D" w:rsidR="005F4BEF" w:rsidRPr="00D70636" w:rsidRDefault="005F4BEF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Nghị quyết 98/2023/QH15</w:t>
            </w:r>
          </w:p>
        </w:tc>
        <w:tc>
          <w:tcPr>
            <w:tcW w:w="1350" w:type="dxa"/>
            <w:vAlign w:val="center"/>
          </w:tcPr>
          <w:p w14:paraId="330868BB" w14:textId="6385CB72" w:rsidR="005F4BEF" w:rsidRPr="00D70636" w:rsidRDefault="005F4BEF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Chưa có cơ sở pháp lý cho phép DN khai thác, sử dụng dữ liệu mở của TP.HCM</w:t>
            </w:r>
          </w:p>
        </w:tc>
        <w:tc>
          <w:tcPr>
            <w:tcW w:w="2610" w:type="dxa"/>
            <w:vAlign w:val="center"/>
          </w:tcPr>
          <w:p w14:paraId="1EDAB962" w14:textId="77777777" w:rsidR="005F4BEF" w:rsidRPr="00D70636" w:rsidRDefault="005F4BEF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- DN có thể phát triển các ứng dụng, dịch vụ mới dựa trên dữ liệu mở, sát với nhu cầu cộng đồng</w:t>
            </w:r>
          </w:p>
          <w:p w14:paraId="4806A20B" w14:textId="77777777" w:rsidR="005F4BEF" w:rsidRPr="00D70636" w:rsidRDefault="005F4BEF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- Tạo nguồn đầu vào giá trị cho các mô hình kinh doanh số, giúp tiết kiệm chi phí nghiên cứu, rút ngắn thời gian ra mắt sản phẩm</w:t>
            </w:r>
          </w:p>
          <w:p w14:paraId="418357BD" w14:textId="77777777" w:rsidR="005F4BEF" w:rsidRPr="00D70636" w:rsidRDefault="005F4BEF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- Giúp người dân dễ dàng tiếp cận thông tin hơn</w:t>
            </w:r>
          </w:p>
          <w:p w14:paraId="64A68ED2" w14:textId="66C9BC08" w:rsidR="005F4BEF" w:rsidRPr="00D70636" w:rsidRDefault="005F4BEF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- Minh bạch thông tin, giảm thiểu rủi ro pháp lý</w:t>
            </w:r>
          </w:p>
        </w:tc>
        <w:tc>
          <w:tcPr>
            <w:tcW w:w="1620" w:type="dxa"/>
            <w:vAlign w:val="center"/>
          </w:tcPr>
          <w:p w14:paraId="64C1F3AA" w14:textId="643F7EF5" w:rsidR="005F4BEF" w:rsidRPr="00D70636" w:rsidRDefault="005F4BEF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DN, cộng đồng người dân</w:t>
            </w:r>
          </w:p>
        </w:tc>
        <w:tc>
          <w:tcPr>
            <w:tcW w:w="2160" w:type="dxa"/>
            <w:vAlign w:val="center"/>
          </w:tcPr>
          <w:p w14:paraId="72F66719" w14:textId="77777777" w:rsidR="005F4BEF" w:rsidRPr="00D70636" w:rsidRDefault="005F4BEF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- Tăng số lượng startup DN công nghệ cung cấp các ứng dụng tiện ích</w:t>
            </w:r>
          </w:p>
          <w:p w14:paraId="71DE3213" w14:textId="77777777" w:rsidR="005F4BEF" w:rsidRPr="00D70636" w:rsidRDefault="005F4BEF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- Hỗ trợ DN nâng cao lợi thế cạnh tranh do được tiếp cận dữ liệu thực và tạo ra sản phẩm phù hợp</w:t>
            </w:r>
          </w:p>
          <w:p w14:paraId="7FADB7BE" w14:textId="7433F6D0" w:rsidR="005F4BEF" w:rsidRPr="00D70636" w:rsidRDefault="005F4BEF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- Thu hút các nhà đầu tư công nghệ, các chuyên gia phân tích dữ liệu, AI…</w:t>
            </w:r>
          </w:p>
        </w:tc>
        <w:tc>
          <w:tcPr>
            <w:tcW w:w="1620" w:type="dxa"/>
            <w:vAlign w:val="center"/>
          </w:tcPr>
          <w:p w14:paraId="466EDEF2" w14:textId="089089C5" w:rsidR="005F4BEF" w:rsidRPr="00D70636" w:rsidRDefault="005F4BEF" w:rsidP="005F4BE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D70636">
              <w:rPr>
                <w:rFonts w:ascii="Times New Roman" w:hAnsi="Times New Roman" w:cs="Times New Roman"/>
                <w:sz w:val="26"/>
                <w:szCs w:val="26"/>
              </w:rPr>
              <w:t>Gắn với Nghị quyết 98</w:t>
            </w:r>
          </w:p>
        </w:tc>
      </w:tr>
      <w:tr w:rsidR="0064282E" w:rsidRPr="00D70636" w14:paraId="7B57A316" w14:textId="77777777" w:rsidTr="00816091">
        <w:tc>
          <w:tcPr>
            <w:tcW w:w="810" w:type="dxa"/>
            <w:vAlign w:val="center"/>
          </w:tcPr>
          <w:p w14:paraId="6225F807" w14:textId="558ED662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</w:tcPr>
          <w:p w14:paraId="65A90D84" w14:textId="77777777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21786D27" w14:textId="77777777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24002FBC" w14:textId="77777777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14:paraId="36340C79" w14:textId="77777777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vAlign w:val="center"/>
          </w:tcPr>
          <w:p w14:paraId="05CF5B3F" w14:textId="77777777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7EEC38D4" w14:textId="77777777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474D1F04" w14:textId="77777777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74ABBBFC" w14:textId="77777777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282E" w:rsidRPr="00D70636" w14:paraId="5F81A438" w14:textId="77777777" w:rsidTr="00816091">
        <w:tc>
          <w:tcPr>
            <w:tcW w:w="810" w:type="dxa"/>
            <w:vAlign w:val="center"/>
          </w:tcPr>
          <w:p w14:paraId="6DAF6D08" w14:textId="63C34DE2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00" w:type="dxa"/>
            <w:vAlign w:val="center"/>
          </w:tcPr>
          <w:p w14:paraId="7DF6B9E6" w14:textId="77777777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7D469F44" w14:textId="77777777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1958F781" w14:textId="77777777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14:paraId="051BD6D3" w14:textId="77777777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vAlign w:val="center"/>
          </w:tcPr>
          <w:p w14:paraId="180D10A8" w14:textId="77777777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4844B2C1" w14:textId="77777777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0E8A7906" w14:textId="77777777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715185A9" w14:textId="77777777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282E" w:rsidRPr="00D70636" w14:paraId="05883611" w14:textId="77777777" w:rsidTr="00816091">
        <w:tc>
          <w:tcPr>
            <w:tcW w:w="810" w:type="dxa"/>
            <w:vAlign w:val="center"/>
          </w:tcPr>
          <w:p w14:paraId="23E52E46" w14:textId="568FC099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00" w:type="dxa"/>
            <w:vAlign w:val="center"/>
          </w:tcPr>
          <w:p w14:paraId="2A2CFDFC" w14:textId="77777777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1B187C20" w14:textId="77777777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155E875B" w14:textId="77777777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14:paraId="667B7C95" w14:textId="77777777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vAlign w:val="center"/>
          </w:tcPr>
          <w:p w14:paraId="2A6747C2" w14:textId="77777777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573898F8" w14:textId="77777777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3151447A" w14:textId="77777777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15BCC2C1" w14:textId="77777777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282E" w:rsidRPr="00D70636" w14:paraId="620F040E" w14:textId="77777777" w:rsidTr="00816091">
        <w:tc>
          <w:tcPr>
            <w:tcW w:w="810" w:type="dxa"/>
            <w:vAlign w:val="center"/>
          </w:tcPr>
          <w:p w14:paraId="198B4AF8" w14:textId="0EFECE4D" w:rsidR="0064282E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800" w:type="dxa"/>
            <w:vAlign w:val="center"/>
          </w:tcPr>
          <w:p w14:paraId="0FC7DC7F" w14:textId="77777777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0162BACC" w14:textId="77777777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43A4E29A" w14:textId="77777777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14:paraId="2795F428" w14:textId="77777777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vAlign w:val="center"/>
          </w:tcPr>
          <w:p w14:paraId="3EC4690A" w14:textId="77777777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0FFE7B8E" w14:textId="77777777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30D69EAD" w14:textId="77777777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34920D25" w14:textId="77777777" w:rsidR="0064282E" w:rsidRPr="00D70636" w:rsidRDefault="0064282E" w:rsidP="005F4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4DF8719" w14:textId="77777777" w:rsidR="00594143" w:rsidRPr="00D70636" w:rsidRDefault="00594143">
      <w:pPr>
        <w:rPr>
          <w:rFonts w:ascii="Times New Roman" w:hAnsi="Times New Roman" w:cs="Times New Roman"/>
          <w:sz w:val="26"/>
          <w:szCs w:val="26"/>
        </w:rPr>
      </w:pPr>
    </w:p>
    <w:sectPr w:rsidR="00594143" w:rsidRPr="00D70636" w:rsidSect="00A37F04">
      <w:pgSz w:w="15840" w:h="12240" w:orient="landscape"/>
      <w:pgMar w:top="126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7756853">
    <w:abstractNumId w:val="8"/>
  </w:num>
  <w:num w:numId="2" w16cid:durableId="1307206210">
    <w:abstractNumId w:val="6"/>
  </w:num>
  <w:num w:numId="3" w16cid:durableId="1954436398">
    <w:abstractNumId w:val="5"/>
  </w:num>
  <w:num w:numId="4" w16cid:durableId="1734620601">
    <w:abstractNumId w:val="4"/>
  </w:num>
  <w:num w:numId="5" w16cid:durableId="1434548348">
    <w:abstractNumId w:val="7"/>
  </w:num>
  <w:num w:numId="6" w16cid:durableId="1314792258">
    <w:abstractNumId w:val="3"/>
  </w:num>
  <w:num w:numId="7" w16cid:durableId="1970552875">
    <w:abstractNumId w:val="2"/>
  </w:num>
  <w:num w:numId="8" w16cid:durableId="1689525261">
    <w:abstractNumId w:val="1"/>
  </w:num>
  <w:num w:numId="9" w16cid:durableId="174197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268B"/>
    <w:rsid w:val="0008341F"/>
    <w:rsid w:val="0015074B"/>
    <w:rsid w:val="0017418B"/>
    <w:rsid w:val="001F71C6"/>
    <w:rsid w:val="00213AF3"/>
    <w:rsid w:val="0029639D"/>
    <w:rsid w:val="00306283"/>
    <w:rsid w:val="00326F90"/>
    <w:rsid w:val="003466D5"/>
    <w:rsid w:val="003519BF"/>
    <w:rsid w:val="00372118"/>
    <w:rsid w:val="003F434E"/>
    <w:rsid w:val="004322A9"/>
    <w:rsid w:val="0048768B"/>
    <w:rsid w:val="004A6DA1"/>
    <w:rsid w:val="004C3F2C"/>
    <w:rsid w:val="00594143"/>
    <w:rsid w:val="005F4BEF"/>
    <w:rsid w:val="0064282E"/>
    <w:rsid w:val="006B1924"/>
    <w:rsid w:val="006B7AA1"/>
    <w:rsid w:val="007F5FA2"/>
    <w:rsid w:val="00871327"/>
    <w:rsid w:val="008B3F8E"/>
    <w:rsid w:val="00922B8E"/>
    <w:rsid w:val="0095015E"/>
    <w:rsid w:val="009F15B5"/>
    <w:rsid w:val="00A21867"/>
    <w:rsid w:val="00A37F04"/>
    <w:rsid w:val="00AA1D8D"/>
    <w:rsid w:val="00AB1C8A"/>
    <w:rsid w:val="00B47730"/>
    <w:rsid w:val="00C15775"/>
    <w:rsid w:val="00C27245"/>
    <w:rsid w:val="00CB0664"/>
    <w:rsid w:val="00CB55BC"/>
    <w:rsid w:val="00CD7E82"/>
    <w:rsid w:val="00D70636"/>
    <w:rsid w:val="00DA3120"/>
    <w:rsid w:val="00E20990"/>
    <w:rsid w:val="00EB7068"/>
    <w:rsid w:val="00ED6E69"/>
    <w:rsid w:val="00F37D6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A4E8302"/>
  <w14:defaultImageDpi w14:val="300"/>
  <w15:docId w15:val="{525C1CE1-F70A-457D-8576-A9F6DBB4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Hồ Minh Bảo</cp:lastModifiedBy>
  <cp:revision>34</cp:revision>
  <cp:lastPrinted>2025-04-29T02:56:00Z</cp:lastPrinted>
  <dcterms:created xsi:type="dcterms:W3CDTF">2025-04-16T03:07:00Z</dcterms:created>
  <dcterms:modified xsi:type="dcterms:W3CDTF">2025-04-29T03:01:00Z</dcterms:modified>
  <cp:category/>
</cp:coreProperties>
</file>